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4"/>
              <w:spacing w:line="480" w:lineRule="exact"/>
              <w:ind w:firstLine="482"/>
              <w:rPr>
                <w:rFonts w:ascii="宋体" w:hAnsi="宋体" w:eastAsia="宋体"/>
                <w:sz w:val="21"/>
                <w:szCs w:val="21"/>
              </w:rPr>
            </w:pPr>
            <w:r>
              <w:rPr>
                <w:rFonts w:hint="eastAsia" w:ascii="宋体" w:hAnsi="宋体" w:eastAsia="宋体" w:cs="Times New Roman"/>
                <w:bCs/>
                <w:color w:val="auto"/>
                <w:kern w:val="2"/>
                <w:sz w:val="21"/>
                <w:szCs w:val="21"/>
                <w:lang w:val="en-US" w:eastAsia="zh-CN" w:bidi="ar-SA"/>
              </w:rPr>
              <w:t>川渝耐火材料厂冶金用砂岩矿（扩建）项目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C6751FB"/>
    <w:rsid w:val="0C845DA0"/>
    <w:rsid w:val="0F3B0668"/>
    <w:rsid w:val="30C41CB6"/>
    <w:rsid w:val="32983E87"/>
    <w:rsid w:val="33BD0AB3"/>
    <w:rsid w:val="3DD30C11"/>
    <w:rsid w:val="3ECC13DD"/>
    <w:rsid w:val="44EB321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环评正文"/>
    <w:basedOn w:val="1"/>
    <w:uiPriority w:val="0"/>
    <w:pPr>
      <w:adjustRightInd w:val="0"/>
      <w:snapToGrid w:val="0"/>
      <w:spacing w:line="440" w:lineRule="exact"/>
      <w:ind w:firstLine="200" w:firstLineChars="200"/>
    </w:pPr>
    <w:rPr>
      <w:rFonts w:ascii="宋体" w:hAnsi="宋体"/>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2020-01-08T07:01:07Z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